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关于做好新型冠状病毒肺炎疫情防控期间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应急资助工作的通知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新型冠状病毒感染的肺炎疫情发生以来，学校党政高度重视，科学、及时、规范地做好学校防控新型冠状病毒感染的肺炎疫情应急处置工作，全力保障全体师生员工的身体健康与生命安全。为确保广大学生在此特殊时期的学习和生活，学校决定开展家庭经济困难学生应急资助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一、认真做好临时困难补助工作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资助对象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全日制在校本科生（含预科生）。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1.学生本人或直系亲属感染新型冠状病毒导致临时生活困难；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2.学生在疫情防控期间发生临时生活困难或亟需帮助的。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（三）申请流程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1.学生填写《南京中医药大学学生临时困难补助申请表》；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2.学生本人或直系亲属感染新型冠状病毒相关证明材料（医院就诊资料）电子版（扫描件或照片）；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3.学院核实，汇总相关材料，学生材料以“学院+学生姓名”命名，填写汇总表，以学院为单位奥蓝报送；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4.学生工作处审核并发放临时困难补助。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二、全面做好学生家庭经济情况摸底工作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向受疫情影响的学生传达学校的应急资助政策，充分、动态掌握受疫情影响学生的经济状况，将学校的关爱之情传递给学生，为春季开学家庭经济困难学生补充认定及调档工作做好前期摸底，切实做到精准帮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2020年2月5日</w:t>
      </w:r>
    </w:p>
    <w:p>
      <w:pPr>
        <w:numPr>
          <w:numId w:val="0"/>
        </w:numPr>
        <w:rPr>
          <w:rFonts w:hint="eastAsia"/>
          <w:lang w:val="en-US" w:eastAsia="zh-CN"/>
        </w:rPr>
        <w:sectPr>
          <w:pgSz w:w="11906" w:h="16838"/>
          <w:pgMar w:top="1984" w:right="1417" w:bottom="1587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南京中医药大学学生临时困难补助申请表</w:t>
      </w:r>
    </w:p>
    <w:p>
      <w:pPr>
        <w:jc w:val="center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新型冠状病毒肺炎疫情防控期间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260"/>
        <w:gridCol w:w="1260"/>
        <w:gridCol w:w="540"/>
        <w:gridCol w:w="900"/>
        <w:gridCol w:w="72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学    号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学    院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贷 款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总次数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是否贫困生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是□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否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总金额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贫困等级</w:t>
            </w:r>
          </w:p>
        </w:tc>
        <w:tc>
          <w:tcPr>
            <w:tcW w:w="2830" w:type="dxa"/>
            <w:gridSpan w:val="3"/>
            <w:vMerge w:val="restart"/>
            <w:tcBorders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欠 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总金额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8338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申请理由：</w:t>
            </w:r>
          </w:p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 本人签名：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                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8338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辅导员或班主任意见：</w:t>
            </w:r>
          </w:p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060" w:firstLineChars="1800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060" w:firstLineChars="1800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338" w:type="dxa"/>
            <w:gridSpan w:val="8"/>
            <w:noWrap w:val="0"/>
            <w:vAlign w:val="top"/>
          </w:tcPr>
          <w:p>
            <w:pPr>
              <w:spacing w:line="400" w:lineRule="exact"/>
              <w:ind w:right="1124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学院审核意见：</w:t>
            </w:r>
          </w:p>
          <w:p>
            <w:pPr>
              <w:spacing w:line="400" w:lineRule="exact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5940"/>
              </w:tabs>
              <w:spacing w:line="400" w:lineRule="exact"/>
              <w:ind w:right="2001" w:rightChars="953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tabs>
                <w:tab w:val="left" w:pos="5940"/>
              </w:tabs>
              <w:spacing w:line="400" w:lineRule="exact"/>
              <w:ind w:right="2001" w:rightChars="953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5940"/>
              </w:tabs>
              <w:spacing w:line="400" w:lineRule="exact"/>
              <w:ind w:right="2001" w:rightChars="953"/>
              <w:jc w:val="both"/>
              <w:rPr>
                <w:rFonts w:hint="default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公章：</w:t>
            </w:r>
          </w:p>
          <w:p>
            <w:pPr>
              <w:spacing w:line="400" w:lineRule="exact"/>
              <w:ind w:right="202" w:rightChars="96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</w:trPr>
        <w:tc>
          <w:tcPr>
            <w:tcW w:w="8338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>学工处审核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意见：</w:t>
            </w:r>
          </w:p>
          <w:p>
            <w:pPr>
              <w:spacing w:before="240" w:beforeLines="0" w:line="400" w:lineRule="exact"/>
              <w:ind w:firstLine="1405" w:firstLineChars="500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同意补助          元。</w:t>
            </w:r>
          </w:p>
          <w:p>
            <w:pPr>
              <w:tabs>
                <w:tab w:val="left" w:pos="5580"/>
                <w:tab w:val="left" w:pos="5940"/>
              </w:tabs>
              <w:spacing w:line="400" w:lineRule="exact"/>
              <w:ind w:right="2360" w:rightChars="1124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5580"/>
                <w:tab w:val="left" w:pos="5940"/>
              </w:tabs>
              <w:spacing w:line="400" w:lineRule="exact"/>
              <w:ind w:right="2360" w:rightChars="1124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： </w:t>
            </w:r>
          </w:p>
          <w:p>
            <w:pPr>
              <w:tabs>
                <w:tab w:val="left" w:pos="5940"/>
              </w:tabs>
              <w:spacing w:line="400" w:lineRule="exact"/>
              <w:ind w:right="2360" w:rightChars="1124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：                         </w:t>
            </w:r>
          </w:p>
          <w:p>
            <w:pPr>
              <w:tabs>
                <w:tab w:val="left" w:pos="5940"/>
              </w:tabs>
              <w:spacing w:line="400" w:lineRule="exact"/>
              <w:ind w:right="202" w:rightChars="96"/>
              <w:jc w:val="right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ind w:left="413" w:hanging="413" w:hangingChars="196"/>
        <w:rPr>
          <w:rFonts w:hint="eastAsia" w:ascii="楷体_GB2312" w:eastAsia="楷体_GB2312"/>
          <w:b/>
          <w:bCs/>
          <w:color w:val="000000"/>
        </w:rPr>
        <w:sectPr>
          <w:pgSz w:w="11906" w:h="16838"/>
          <w:pgMar w:top="935" w:right="1797" w:bottom="779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b/>
          <w:bCs/>
          <w:color w:val="000000"/>
        </w:rPr>
        <w:t>注：此表一式两份，一份由</w:t>
      </w:r>
      <w:r>
        <w:rPr>
          <w:rFonts w:hint="eastAsia" w:ascii="楷体_GB2312" w:eastAsia="楷体_GB2312"/>
          <w:b/>
          <w:bCs/>
          <w:color w:val="000000"/>
          <w:lang w:val="en-US" w:eastAsia="zh-CN"/>
        </w:rPr>
        <w:t>学工处</w:t>
      </w:r>
      <w:r>
        <w:rPr>
          <w:rFonts w:hint="eastAsia" w:ascii="楷体_GB2312" w:eastAsia="楷体_GB2312"/>
          <w:b/>
          <w:bCs/>
          <w:color w:val="000000"/>
        </w:rPr>
        <w:t>存档，一份财务处办理相关手续。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866" w:hangingChars="196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新型冠状病毒肺炎疫情防控期间临时困难补助汇总表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630" w:hangingChars="196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35"/>
        <w:gridCol w:w="1605"/>
        <w:gridCol w:w="1680"/>
        <w:gridCol w:w="66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受疫情影响情况简述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楷体_GB2312" w:eastAsia="楷体_GB2312"/>
          <w:b/>
          <w:bCs/>
          <w:color w:val="000000"/>
          <w:lang w:val="en-US" w:eastAsia="zh-CN"/>
        </w:rPr>
      </w:pPr>
    </w:p>
    <w:sectPr>
      <w:pgSz w:w="16838" w:h="11906" w:orient="landscape"/>
      <w:pgMar w:top="1797" w:right="935" w:bottom="1797" w:left="7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A44B8"/>
    <w:multiLevelType w:val="singleLevel"/>
    <w:tmpl w:val="DFEA44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78BA"/>
    <w:rsid w:val="29F5208A"/>
    <w:rsid w:val="6ADE4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Elaine</dc:creator>
  <cp:lastModifiedBy>莫</cp:lastModifiedBy>
  <dcterms:modified xsi:type="dcterms:W3CDTF">2020-02-05T11:34:47Z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